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C290D" w14:textId="19B2C581" w:rsidR="00691F4A" w:rsidRDefault="00691F4A" w:rsidP="002C2D45">
      <w:pPr>
        <w:pStyle w:val="Navadensple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Krepko"/>
          <w:rFonts w:asciiTheme="minorHAnsi" w:hAnsiTheme="minorHAnsi" w:cstheme="minorHAnsi"/>
          <w:b w:val="0"/>
          <w:bCs w:val="0"/>
          <w:bdr w:val="none" w:sz="0" w:space="0" w:color="auto" w:frame="1"/>
        </w:rPr>
      </w:pPr>
      <w:r>
        <w:rPr>
          <w:rStyle w:val="Krepko"/>
          <w:rFonts w:asciiTheme="minorHAnsi" w:hAnsiTheme="minorHAnsi" w:cstheme="minorHAnsi"/>
          <w:b w:val="0"/>
          <w:bCs w:val="0"/>
          <w:bdr w:val="none" w:sz="0" w:space="0" w:color="auto" w:frame="1"/>
        </w:rPr>
        <w:t xml:space="preserve">V šolskem letu bodo učenci pridobili najmanj tri ocene. Dve oceni sta pridobljeni </w:t>
      </w:r>
      <w:r w:rsidR="002C2D45">
        <w:rPr>
          <w:rStyle w:val="Krepko"/>
          <w:rFonts w:asciiTheme="minorHAnsi" w:hAnsiTheme="minorHAnsi" w:cstheme="minorHAnsi"/>
          <w:b w:val="0"/>
          <w:bCs w:val="0"/>
          <w:bdr w:val="none" w:sz="0" w:space="0" w:color="auto" w:frame="1"/>
        </w:rPr>
        <w:t>z</w:t>
      </w:r>
      <w:r>
        <w:rPr>
          <w:rStyle w:val="Krepko"/>
          <w:rFonts w:asciiTheme="minorHAnsi" w:hAnsiTheme="minorHAnsi" w:cstheme="minorHAnsi"/>
          <w:b w:val="0"/>
          <w:bCs w:val="0"/>
          <w:bdr w:val="none" w:sz="0" w:space="0" w:color="auto" w:frame="1"/>
        </w:rPr>
        <w:t xml:space="preserve"> ustnim ocenjevanjem, ena pa s pisnim preizkusom znanja. V dogovoru z učiteljem lahko eno oceno pridobi z drugimi načini ocenjevanja (seminarska naloga, predstavitev teme, sodelovanje na proslavi ipd.). </w:t>
      </w:r>
      <w:r w:rsidR="002C2D45">
        <w:rPr>
          <w:rStyle w:val="Krepko"/>
          <w:rFonts w:asciiTheme="minorHAnsi" w:hAnsiTheme="minorHAnsi" w:cstheme="minorHAnsi"/>
          <w:b w:val="0"/>
          <w:bCs w:val="0"/>
          <w:bdr w:val="none" w:sz="0" w:space="0" w:color="auto" w:frame="1"/>
        </w:rPr>
        <w:t>V ocenjevanju so zajete vse taksonomske stopnje.</w:t>
      </w:r>
    </w:p>
    <w:p w14:paraId="0B430C6F" w14:textId="77777777" w:rsidR="002C2D45" w:rsidRPr="00691F4A" w:rsidRDefault="002C2D45" w:rsidP="002C2D45">
      <w:pPr>
        <w:pStyle w:val="Navadensple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Krepko"/>
          <w:rFonts w:asciiTheme="minorHAnsi" w:hAnsiTheme="minorHAnsi" w:cstheme="minorHAnsi"/>
          <w:b w:val="0"/>
          <w:bCs w:val="0"/>
          <w:bdr w:val="none" w:sz="0" w:space="0" w:color="auto" w:frame="1"/>
        </w:rPr>
      </w:pPr>
    </w:p>
    <w:p w14:paraId="36869222" w14:textId="57029BB4" w:rsidR="00377252" w:rsidRPr="00587722" w:rsidRDefault="00377252" w:rsidP="00587722">
      <w:pPr>
        <w:pStyle w:val="Navadensplet"/>
        <w:shd w:val="clear" w:color="auto" w:fill="FFFFFF"/>
        <w:spacing w:before="0" w:beforeAutospacing="0" w:after="0" w:afterAutospacing="0" w:line="360" w:lineRule="auto"/>
        <w:textAlignment w:val="baseline"/>
        <w:rPr>
          <w:rStyle w:val="Krepko"/>
          <w:rFonts w:asciiTheme="minorHAnsi" w:hAnsiTheme="minorHAnsi" w:cstheme="minorHAnsi"/>
          <w:b w:val="0"/>
          <w:bCs w:val="0"/>
          <w:color w:val="0070C0"/>
          <w:sz w:val="28"/>
          <w:szCs w:val="28"/>
        </w:rPr>
      </w:pPr>
      <w:r w:rsidRPr="00587722">
        <w:rPr>
          <w:rStyle w:val="Krepko"/>
          <w:rFonts w:asciiTheme="minorHAnsi" w:hAnsiTheme="minorHAnsi" w:cstheme="minorHAnsi"/>
          <w:b w:val="0"/>
          <w:bCs w:val="0"/>
          <w:color w:val="0070C0"/>
          <w:sz w:val="28"/>
          <w:szCs w:val="28"/>
          <w:bdr w:val="none" w:sz="0" w:space="0" w:color="auto" w:frame="1"/>
        </w:rPr>
        <w:t xml:space="preserve">Kriteriji </w:t>
      </w:r>
      <w:r w:rsidR="00587722" w:rsidRPr="00587722">
        <w:rPr>
          <w:rStyle w:val="Krepko"/>
          <w:rFonts w:asciiTheme="minorHAnsi" w:hAnsiTheme="minorHAnsi" w:cstheme="minorHAnsi"/>
          <w:b w:val="0"/>
          <w:bCs w:val="0"/>
          <w:color w:val="0070C0"/>
          <w:sz w:val="28"/>
          <w:szCs w:val="28"/>
          <w:bdr w:val="none" w:sz="0" w:space="0" w:color="auto" w:frame="1"/>
        </w:rPr>
        <w:t>ustnega ocenjevanja znanja</w:t>
      </w:r>
      <w:r w:rsidRPr="00587722">
        <w:rPr>
          <w:rStyle w:val="Krepko"/>
          <w:rFonts w:asciiTheme="minorHAnsi" w:hAnsiTheme="minorHAnsi" w:cstheme="minorHAnsi"/>
          <w:b w:val="0"/>
          <w:bCs w:val="0"/>
          <w:color w:val="0070C0"/>
          <w:sz w:val="28"/>
          <w:szCs w:val="28"/>
          <w:bdr w:val="none" w:sz="0" w:space="0" w:color="auto" w:frame="1"/>
        </w:rPr>
        <w:t xml:space="preserve">: </w:t>
      </w:r>
    </w:p>
    <w:p w14:paraId="6F01D5EA" w14:textId="36EABA1C" w:rsidR="00377252" w:rsidRPr="00587722" w:rsidRDefault="00377252" w:rsidP="00587722">
      <w:pPr>
        <w:pStyle w:val="Navadensplet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587722">
        <w:rPr>
          <w:rStyle w:val="Krepko"/>
          <w:rFonts w:asciiTheme="minorHAnsi" w:hAnsiTheme="minorHAnsi" w:cstheme="minorHAnsi"/>
          <w:bdr w:val="none" w:sz="0" w:space="0" w:color="auto" w:frame="1"/>
        </w:rPr>
        <w:t>Odlična ocena:</w:t>
      </w:r>
    </w:p>
    <w:p w14:paraId="34786972" w14:textId="2E143097" w:rsidR="00377252" w:rsidRPr="00587722" w:rsidRDefault="00377252" w:rsidP="00587722">
      <w:pPr>
        <w:pStyle w:val="Navadensplet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587722">
        <w:rPr>
          <w:rFonts w:asciiTheme="minorHAnsi" w:hAnsiTheme="minorHAnsi" w:cstheme="minorHAnsi"/>
        </w:rPr>
        <w:t>Samostojno obvlada zahtevnejše učne cilje.</w:t>
      </w:r>
    </w:p>
    <w:p w14:paraId="0A720293" w14:textId="1040D364" w:rsidR="00377252" w:rsidRPr="00587722" w:rsidRDefault="00377252" w:rsidP="00587722">
      <w:pPr>
        <w:pStyle w:val="Navadensplet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587722">
        <w:rPr>
          <w:rFonts w:asciiTheme="minorHAnsi" w:hAnsiTheme="minorHAnsi" w:cstheme="minorHAnsi"/>
        </w:rPr>
        <w:t>Razume in samostojno uporablja pojme, zna primerjati, sklepati, analizirati in posploševati.</w:t>
      </w:r>
    </w:p>
    <w:p w14:paraId="20017FF5" w14:textId="7B57BA39" w:rsidR="00587722" w:rsidRPr="00587722" w:rsidRDefault="00587722" w:rsidP="00587722">
      <w:pPr>
        <w:pStyle w:val="Navadensplet"/>
        <w:shd w:val="clear" w:color="auto" w:fill="FFFFFF"/>
        <w:spacing w:before="0" w:beforeAutospacing="0" w:after="0" w:afterAutospacing="0" w:line="360" w:lineRule="auto"/>
        <w:textAlignment w:val="baseline"/>
        <w:rPr>
          <w:rStyle w:val="Krepko"/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</w:rPr>
        <w:t xml:space="preserve">S svojimi besedami natančno in razumljivo odgovori na vprašanja. </w:t>
      </w:r>
    </w:p>
    <w:p w14:paraId="7AEFD2B6" w14:textId="336FD96C" w:rsidR="00377252" w:rsidRPr="00587722" w:rsidRDefault="00377252" w:rsidP="00587722">
      <w:pPr>
        <w:pStyle w:val="Navadensplet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587722">
        <w:rPr>
          <w:rStyle w:val="Krepko"/>
          <w:rFonts w:asciiTheme="minorHAnsi" w:hAnsiTheme="minorHAnsi" w:cstheme="minorHAnsi"/>
          <w:bdr w:val="none" w:sz="0" w:space="0" w:color="auto" w:frame="1"/>
        </w:rPr>
        <w:t>Prav dobra ocena;</w:t>
      </w:r>
    </w:p>
    <w:p w14:paraId="5D737904" w14:textId="2F376819" w:rsidR="00377252" w:rsidRPr="00587722" w:rsidRDefault="00377252" w:rsidP="00587722">
      <w:pPr>
        <w:pStyle w:val="Navadensplet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587722">
        <w:rPr>
          <w:rFonts w:asciiTheme="minorHAnsi" w:hAnsiTheme="minorHAnsi" w:cstheme="minorHAnsi"/>
        </w:rPr>
        <w:t>Obvlada nekoliko zahtevnejše cilje.</w:t>
      </w:r>
    </w:p>
    <w:p w14:paraId="31F673AF" w14:textId="68823D85" w:rsidR="00377252" w:rsidRPr="00587722" w:rsidRDefault="00377252" w:rsidP="00587722">
      <w:pPr>
        <w:pStyle w:val="Navadensplet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587722">
        <w:rPr>
          <w:rFonts w:asciiTheme="minorHAnsi" w:hAnsiTheme="minorHAnsi" w:cstheme="minorHAnsi"/>
        </w:rPr>
        <w:t xml:space="preserve">Razume nove pojme in jih pojasni. </w:t>
      </w:r>
    </w:p>
    <w:p w14:paraId="56C0C342" w14:textId="66193B31" w:rsidR="00377252" w:rsidRPr="00587722" w:rsidRDefault="00377252" w:rsidP="00587722">
      <w:pPr>
        <w:pStyle w:val="Navadensplet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587722">
        <w:rPr>
          <w:rFonts w:asciiTheme="minorHAnsi" w:hAnsiTheme="minorHAnsi" w:cstheme="minorHAnsi"/>
        </w:rPr>
        <w:t>Razume snov, jo nekoliko slabše povezuje, primerja, sklepa in analizira (potrebuje nekaj pomoči učitelja).</w:t>
      </w:r>
    </w:p>
    <w:p w14:paraId="40987BE3" w14:textId="71B61402" w:rsidR="00377252" w:rsidRPr="00587722" w:rsidRDefault="00377252" w:rsidP="00587722">
      <w:pPr>
        <w:pStyle w:val="Navadensplet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587722">
        <w:rPr>
          <w:rStyle w:val="Krepko"/>
          <w:rFonts w:asciiTheme="minorHAnsi" w:hAnsiTheme="minorHAnsi" w:cstheme="minorHAnsi"/>
          <w:bdr w:val="none" w:sz="0" w:space="0" w:color="auto" w:frame="1"/>
        </w:rPr>
        <w:t>Dobra ocena:</w:t>
      </w:r>
    </w:p>
    <w:p w14:paraId="34D58104" w14:textId="1D1F7C5E" w:rsidR="00377252" w:rsidRPr="00587722" w:rsidRDefault="00377252" w:rsidP="00587722">
      <w:pPr>
        <w:pStyle w:val="Navadensplet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587722">
        <w:rPr>
          <w:rFonts w:asciiTheme="minorHAnsi" w:hAnsiTheme="minorHAnsi" w:cstheme="minorHAnsi"/>
        </w:rPr>
        <w:t>Obvlada temeljne učne cilje.</w:t>
      </w:r>
    </w:p>
    <w:p w14:paraId="7DC35037" w14:textId="55A8464A" w:rsidR="00377252" w:rsidRPr="00587722" w:rsidRDefault="00377252" w:rsidP="00587722">
      <w:pPr>
        <w:pStyle w:val="Navadensplet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587722">
        <w:rPr>
          <w:rFonts w:asciiTheme="minorHAnsi" w:hAnsiTheme="minorHAnsi" w:cstheme="minorHAnsi"/>
        </w:rPr>
        <w:t>Dobro razume nove pojme.</w:t>
      </w:r>
    </w:p>
    <w:p w14:paraId="48E93F0C" w14:textId="25213733" w:rsidR="00377252" w:rsidRPr="00587722" w:rsidRDefault="00377252" w:rsidP="00587722">
      <w:pPr>
        <w:pStyle w:val="Navadensplet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587722">
        <w:rPr>
          <w:rFonts w:asciiTheme="minorHAnsi" w:hAnsiTheme="minorHAnsi" w:cstheme="minorHAnsi"/>
        </w:rPr>
        <w:t>Snov slabše obnovi in primerja.</w:t>
      </w:r>
    </w:p>
    <w:p w14:paraId="39B3227E" w14:textId="7EC1C555" w:rsidR="00377252" w:rsidRPr="00587722" w:rsidRDefault="00587722" w:rsidP="00587722">
      <w:pPr>
        <w:pStyle w:val="Navadensplet"/>
        <w:shd w:val="clear" w:color="auto" w:fill="FFFFFF"/>
        <w:spacing w:before="0" w:beforeAutospacing="0" w:after="0" w:afterAutospacing="0" w:line="360" w:lineRule="auto"/>
        <w:textAlignment w:val="baseline"/>
        <w:rPr>
          <w:rStyle w:val="Krepko"/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</w:rPr>
        <w:t>Pri odgovarjanju na vprašanja p</w:t>
      </w:r>
      <w:r w:rsidR="00377252" w:rsidRPr="00587722">
        <w:rPr>
          <w:rFonts w:asciiTheme="minorHAnsi" w:hAnsiTheme="minorHAnsi" w:cstheme="minorHAnsi"/>
        </w:rPr>
        <w:t>otrebuje pomoč učitelja.</w:t>
      </w:r>
    </w:p>
    <w:p w14:paraId="103FF4BC" w14:textId="17667720" w:rsidR="00377252" w:rsidRPr="00587722" w:rsidRDefault="00377252" w:rsidP="00587722">
      <w:pPr>
        <w:pStyle w:val="Navadensplet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587722">
        <w:rPr>
          <w:rStyle w:val="Krepko"/>
          <w:rFonts w:asciiTheme="minorHAnsi" w:hAnsiTheme="minorHAnsi" w:cstheme="minorHAnsi"/>
          <w:bdr w:val="none" w:sz="0" w:space="0" w:color="auto" w:frame="1"/>
        </w:rPr>
        <w:t>Zadostna ocena:</w:t>
      </w:r>
    </w:p>
    <w:p w14:paraId="009C9B74" w14:textId="2F6C13EC" w:rsidR="00377252" w:rsidRPr="00587722" w:rsidRDefault="00377252" w:rsidP="00587722">
      <w:pPr>
        <w:pStyle w:val="Navadensplet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587722">
        <w:rPr>
          <w:rFonts w:asciiTheme="minorHAnsi" w:hAnsiTheme="minorHAnsi" w:cstheme="minorHAnsi"/>
        </w:rPr>
        <w:t>Slabo obvlada temeljne učne cilje.</w:t>
      </w:r>
    </w:p>
    <w:p w14:paraId="16805122" w14:textId="5D1013FF" w:rsidR="00377252" w:rsidRPr="00587722" w:rsidRDefault="00377252" w:rsidP="00587722">
      <w:pPr>
        <w:pStyle w:val="Navadensplet"/>
        <w:shd w:val="clear" w:color="auto" w:fill="FFFFFF"/>
        <w:spacing w:before="0" w:beforeAutospacing="0" w:after="0" w:afterAutospacing="0" w:line="360" w:lineRule="auto"/>
        <w:textAlignment w:val="baseline"/>
        <w:rPr>
          <w:rStyle w:val="Krepko"/>
          <w:rFonts w:asciiTheme="minorHAnsi" w:hAnsiTheme="minorHAnsi" w:cstheme="minorHAnsi"/>
          <w:b w:val="0"/>
          <w:bCs w:val="0"/>
        </w:rPr>
      </w:pPr>
      <w:r w:rsidRPr="00587722">
        <w:rPr>
          <w:rFonts w:asciiTheme="minorHAnsi" w:hAnsiTheme="minorHAnsi" w:cstheme="minorHAnsi"/>
        </w:rPr>
        <w:t xml:space="preserve">Učno snov obnovi po delih ob </w:t>
      </w:r>
      <w:r w:rsidR="00587722">
        <w:rPr>
          <w:rFonts w:asciiTheme="minorHAnsi" w:hAnsiTheme="minorHAnsi" w:cstheme="minorHAnsi"/>
        </w:rPr>
        <w:t xml:space="preserve">precejšnji </w:t>
      </w:r>
      <w:r w:rsidRPr="00587722">
        <w:rPr>
          <w:rFonts w:asciiTheme="minorHAnsi" w:hAnsiTheme="minorHAnsi" w:cstheme="minorHAnsi"/>
        </w:rPr>
        <w:t>pomoči učitelja.</w:t>
      </w:r>
    </w:p>
    <w:p w14:paraId="2BA5E6C9" w14:textId="6D8DC970" w:rsidR="00377252" w:rsidRPr="00587722" w:rsidRDefault="00377252" w:rsidP="00587722">
      <w:pPr>
        <w:pStyle w:val="Navadensplet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587722">
        <w:rPr>
          <w:rStyle w:val="Krepko"/>
          <w:rFonts w:asciiTheme="minorHAnsi" w:hAnsiTheme="minorHAnsi" w:cstheme="minorHAnsi"/>
          <w:bdr w:val="none" w:sz="0" w:space="0" w:color="auto" w:frame="1"/>
        </w:rPr>
        <w:t>Nezadostna ocena:</w:t>
      </w:r>
    </w:p>
    <w:p w14:paraId="16938A0C" w14:textId="063BBFFE" w:rsidR="00377252" w:rsidRPr="00587722" w:rsidRDefault="00377252" w:rsidP="00587722">
      <w:pPr>
        <w:pStyle w:val="Navadensplet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587722">
        <w:rPr>
          <w:rFonts w:asciiTheme="minorHAnsi" w:hAnsiTheme="minorHAnsi" w:cstheme="minorHAnsi"/>
        </w:rPr>
        <w:t>Ne osvoji predpisane snovi in ne kaže zainteresiranosti za delo.</w:t>
      </w:r>
    </w:p>
    <w:p w14:paraId="13E38A23" w14:textId="77777777" w:rsidR="00587722" w:rsidRDefault="00587722" w:rsidP="00587722">
      <w:pPr>
        <w:spacing w:after="0" w:line="360" w:lineRule="auto"/>
        <w:jc w:val="both"/>
        <w:rPr>
          <w:rFonts w:cstheme="minorHAnsi"/>
          <w:color w:val="0070C0"/>
          <w:sz w:val="28"/>
          <w:szCs w:val="28"/>
        </w:rPr>
      </w:pPr>
    </w:p>
    <w:p w14:paraId="152C38D2" w14:textId="27B2DD61" w:rsidR="00587722" w:rsidRDefault="00587722" w:rsidP="00587722">
      <w:pPr>
        <w:spacing w:after="0"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color w:val="0070C0"/>
          <w:sz w:val="28"/>
          <w:szCs w:val="28"/>
        </w:rPr>
        <w:t xml:space="preserve">Kriteriji ocenjevanja pisnega izdelka </w:t>
      </w:r>
      <w:r>
        <w:rPr>
          <w:rFonts w:cstheme="minorHAnsi"/>
          <w:sz w:val="28"/>
          <w:szCs w:val="28"/>
        </w:rPr>
        <w:t xml:space="preserve">(npr. seminarske naloge): </w:t>
      </w:r>
    </w:p>
    <w:p w14:paraId="5C8C9A8B" w14:textId="77777777" w:rsidR="00587722" w:rsidRDefault="00587722" w:rsidP="00587722">
      <w:pPr>
        <w:numPr>
          <w:ilvl w:val="1"/>
          <w:numId w:val="1"/>
        </w:numPr>
        <w:spacing w:after="0" w:line="360" w:lineRule="auto"/>
        <w:ind w:left="567" w:hanging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Pisni izdelek je pravočasno oddan (do določenega roka), </w:t>
      </w:r>
    </w:p>
    <w:p w14:paraId="1911A090" w14:textId="77777777" w:rsidR="00587722" w:rsidRDefault="00587722" w:rsidP="00587722">
      <w:pPr>
        <w:numPr>
          <w:ilvl w:val="1"/>
          <w:numId w:val="1"/>
        </w:numPr>
        <w:spacing w:after="0" w:line="360" w:lineRule="auto"/>
        <w:ind w:left="567" w:hanging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izbrani zgodovinski viri in literatura ustrezajo izbrani temi izdelka,</w:t>
      </w:r>
    </w:p>
    <w:p w14:paraId="54497486" w14:textId="77777777" w:rsidR="00587722" w:rsidRDefault="00587722" w:rsidP="00587722">
      <w:pPr>
        <w:numPr>
          <w:ilvl w:val="1"/>
          <w:numId w:val="1"/>
        </w:numPr>
        <w:spacing w:after="0" w:line="360" w:lineRule="auto"/>
        <w:ind w:left="567" w:hanging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uporabljeni zgodovinski viri in literatura so ustrezno citirani oz. navedeni v opombah in v seznamu bibliografije,</w:t>
      </w:r>
    </w:p>
    <w:p w14:paraId="21082C12" w14:textId="77777777" w:rsidR="00587722" w:rsidRDefault="00587722" w:rsidP="00587722">
      <w:pPr>
        <w:numPr>
          <w:ilvl w:val="1"/>
          <w:numId w:val="1"/>
        </w:numPr>
        <w:spacing w:after="0" w:line="360" w:lineRule="auto"/>
        <w:ind w:left="567" w:hanging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pisni izdelki so ustrezno strukturirani v uvod, glavni del in sklep,</w:t>
      </w:r>
    </w:p>
    <w:p w14:paraId="518F7DE3" w14:textId="1BC4D99E" w:rsidR="00587722" w:rsidRDefault="00587722" w:rsidP="00587722">
      <w:pPr>
        <w:numPr>
          <w:ilvl w:val="1"/>
          <w:numId w:val="1"/>
        </w:numPr>
        <w:spacing w:after="0" w:line="360" w:lineRule="auto"/>
        <w:ind w:left="567" w:hanging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vsebina pisnega izdelka ni dobesedno prepisana iz literature; je smiselno povzeta. </w:t>
      </w:r>
    </w:p>
    <w:p w14:paraId="43FB9E8D" w14:textId="77777777" w:rsidR="004D17E3" w:rsidRDefault="004D17E3" w:rsidP="002C2D45">
      <w:pPr>
        <w:spacing w:after="0" w:line="360" w:lineRule="auto"/>
        <w:rPr>
          <w:rFonts w:cstheme="minorHAnsi"/>
          <w:sz w:val="24"/>
          <w:szCs w:val="24"/>
        </w:rPr>
      </w:pPr>
    </w:p>
    <w:p w14:paraId="145166B4" w14:textId="7643F305" w:rsidR="00A57AE1" w:rsidRPr="007A5E01" w:rsidRDefault="007A5E01" w:rsidP="00A57AE1">
      <w:pPr>
        <w:spacing w:after="0" w:line="360" w:lineRule="auto"/>
        <w:rPr>
          <w:rFonts w:cstheme="minorHAnsi"/>
          <w:color w:val="0070C0"/>
          <w:sz w:val="28"/>
          <w:szCs w:val="28"/>
        </w:rPr>
      </w:pPr>
      <w:r w:rsidRPr="007A5E01">
        <w:rPr>
          <w:rFonts w:cstheme="minorHAnsi"/>
          <w:color w:val="0070C0"/>
          <w:sz w:val="28"/>
          <w:szCs w:val="28"/>
        </w:rPr>
        <w:t xml:space="preserve">Predstavitev (nastop)  teme pisnega izdelka se ocenjuje po naslednjih kriterijih: </w:t>
      </w:r>
    </w:p>
    <w:p w14:paraId="36BDD11C" w14:textId="77777777" w:rsidR="00587722" w:rsidRDefault="00587722" w:rsidP="00587722">
      <w:pPr>
        <w:numPr>
          <w:ilvl w:val="1"/>
          <w:numId w:val="1"/>
        </w:numPr>
        <w:spacing w:after="0" w:line="360" w:lineRule="auto"/>
        <w:ind w:left="567" w:hanging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Izražanje: </w:t>
      </w:r>
    </w:p>
    <w:p w14:paraId="2B0BE53B" w14:textId="77777777" w:rsidR="00587722" w:rsidRDefault="00587722" w:rsidP="00587722">
      <w:pPr>
        <w:pStyle w:val="Odstavekseznama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Razumljivo, tekoče (brez napak), glasno. </w:t>
      </w:r>
    </w:p>
    <w:p w14:paraId="0265DBE8" w14:textId="77777777" w:rsidR="00587722" w:rsidRDefault="00587722" w:rsidP="00587722">
      <w:pPr>
        <w:pStyle w:val="Odstavekseznama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Samostojnost pri nastopu (učenec ne bere, prosto govori, lahko si pomaga z opornimi točkami, učiteljeva pomoč ni potrebna).</w:t>
      </w:r>
    </w:p>
    <w:p w14:paraId="18B21419" w14:textId="77777777" w:rsidR="00587722" w:rsidRDefault="00587722" w:rsidP="00587722">
      <w:pPr>
        <w:pStyle w:val="Odstavekseznama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Ustrezno izrazoslovje (knjižno, razumljivo poslušalcem – razlaga neznanih pojmov).</w:t>
      </w:r>
    </w:p>
    <w:p w14:paraId="02B9BB23" w14:textId="77777777" w:rsidR="00587722" w:rsidRDefault="00587722" w:rsidP="00587722">
      <w:pPr>
        <w:pStyle w:val="Odstavekseznama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Primerna komunikacija in nastop (dinamično, sproščeno, zanimivo, vključevanje poslušalcev,…). </w:t>
      </w:r>
    </w:p>
    <w:p w14:paraId="2A4CCCBD" w14:textId="77777777" w:rsidR="00587722" w:rsidRDefault="00587722" w:rsidP="00587722">
      <w:pPr>
        <w:pStyle w:val="Odstavekseznama"/>
        <w:spacing w:after="0" w:line="360" w:lineRule="auto"/>
        <w:ind w:left="927"/>
        <w:rPr>
          <w:rFonts w:cstheme="minorHAnsi"/>
          <w:sz w:val="24"/>
          <w:szCs w:val="24"/>
        </w:rPr>
      </w:pPr>
    </w:p>
    <w:p w14:paraId="5F5729C8" w14:textId="77777777" w:rsidR="00587722" w:rsidRDefault="00587722" w:rsidP="00587722">
      <w:pPr>
        <w:numPr>
          <w:ilvl w:val="1"/>
          <w:numId w:val="1"/>
        </w:numPr>
        <w:spacing w:after="0" w:line="360" w:lineRule="auto"/>
        <w:ind w:left="567" w:hanging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Nazornost: </w:t>
      </w:r>
    </w:p>
    <w:p w14:paraId="2DEAB433" w14:textId="77777777" w:rsidR="00587722" w:rsidRDefault="00587722" w:rsidP="00587722">
      <w:pPr>
        <w:pStyle w:val="Odstavekseznama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Predstavljeno temo ponovi s poslušalci (vprašanja in miselni vzorci, uganke, križanke, kviz, pogovor,…).</w:t>
      </w:r>
    </w:p>
    <w:p w14:paraId="200FDA80" w14:textId="77777777" w:rsidR="00587722" w:rsidRDefault="00587722" w:rsidP="00587722">
      <w:pPr>
        <w:pStyle w:val="Odstavekseznama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Predstavljeno je ne le bistvo, ampak je učenec predstavil tudi zanimivost, ki je motivirala poslušalce. </w:t>
      </w:r>
    </w:p>
    <w:p w14:paraId="1B3E2F67" w14:textId="77777777" w:rsidR="00587722" w:rsidRDefault="00587722" w:rsidP="00587722">
      <w:pPr>
        <w:pStyle w:val="Odstavekseznama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Učenec pravilno odgovori na učiteljeva vprašanja, s katerimi učitelj preveri razumevanje predstavljene teme. </w:t>
      </w:r>
    </w:p>
    <w:p w14:paraId="3BAD4029" w14:textId="77777777" w:rsidR="00587722" w:rsidRDefault="00587722" w:rsidP="00587722">
      <w:pPr>
        <w:pStyle w:val="Odstavekseznama"/>
        <w:spacing w:after="0" w:line="360" w:lineRule="auto"/>
        <w:ind w:left="927"/>
        <w:rPr>
          <w:rFonts w:cstheme="minorHAnsi"/>
          <w:sz w:val="24"/>
          <w:szCs w:val="24"/>
        </w:rPr>
      </w:pPr>
    </w:p>
    <w:p w14:paraId="00833226" w14:textId="77777777" w:rsidR="00587722" w:rsidRDefault="00587722" w:rsidP="00587722">
      <w:pPr>
        <w:numPr>
          <w:ilvl w:val="1"/>
          <w:numId w:val="1"/>
        </w:numPr>
        <w:spacing w:after="0" w:line="360" w:lineRule="auto"/>
        <w:ind w:left="567" w:hanging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Vizualni učinek plakata ali projekcije (PowerPointa):</w:t>
      </w:r>
    </w:p>
    <w:p w14:paraId="442799B2" w14:textId="77777777" w:rsidR="00587722" w:rsidRDefault="00587722" w:rsidP="00587722">
      <w:pPr>
        <w:pStyle w:val="Odstavekseznama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Ustreznost slik, grafov, tabel (velikost, čitljivost, preglednost…).</w:t>
      </w:r>
    </w:p>
    <w:p w14:paraId="3E401CDA" w14:textId="77777777" w:rsidR="00587722" w:rsidRDefault="00587722" w:rsidP="00587722">
      <w:pPr>
        <w:pStyle w:val="Odstavekseznama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Ustrezna količina besedila (bistvo, razumljivo, ne preveč).</w:t>
      </w:r>
    </w:p>
    <w:p w14:paraId="3C9FBEAC" w14:textId="77777777" w:rsidR="00587722" w:rsidRDefault="00587722" w:rsidP="00587722">
      <w:pPr>
        <w:pStyle w:val="Odstavekseznama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Slike in besedilo je razporejeno jasno, povezano in pregledno. </w:t>
      </w:r>
    </w:p>
    <w:p w14:paraId="5762A067" w14:textId="77777777" w:rsidR="00587722" w:rsidRDefault="00587722" w:rsidP="00587722">
      <w:pPr>
        <w:pStyle w:val="Odstavekseznama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Pisava je ustrezna (oblika, velikost, barva, poudarjenost, čitljivost, brez slovničnih napak…). </w:t>
      </w:r>
    </w:p>
    <w:p w14:paraId="666D5E71" w14:textId="138B8DF9" w:rsidR="004D17E3" w:rsidRDefault="004D17E3" w:rsidP="004D17E3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7D7AF758" w14:textId="77777777" w:rsidR="002C2D45" w:rsidRDefault="002C2D45" w:rsidP="004D17E3">
      <w:pPr>
        <w:spacing w:line="276" w:lineRule="auto"/>
        <w:jc w:val="both"/>
        <w:rPr>
          <w:iCs/>
        </w:rPr>
      </w:pPr>
    </w:p>
    <w:p w14:paraId="2F3458A3" w14:textId="26FE6868" w:rsidR="004D17E3" w:rsidRDefault="004D17E3" w:rsidP="00587722">
      <w:pPr>
        <w:spacing w:after="0" w:line="360" w:lineRule="auto"/>
        <w:rPr>
          <w:rFonts w:cstheme="minorHAnsi"/>
          <w:color w:val="0070C0"/>
          <w:sz w:val="28"/>
          <w:szCs w:val="28"/>
        </w:rPr>
      </w:pPr>
    </w:p>
    <w:p w14:paraId="08F827D0" w14:textId="331C1BB9" w:rsidR="004D17E3" w:rsidRDefault="004D17E3" w:rsidP="00587722">
      <w:pPr>
        <w:spacing w:after="0" w:line="360" w:lineRule="auto"/>
        <w:rPr>
          <w:rFonts w:cstheme="minorHAnsi"/>
          <w:color w:val="0070C0"/>
          <w:sz w:val="28"/>
          <w:szCs w:val="28"/>
        </w:rPr>
      </w:pPr>
    </w:p>
    <w:p w14:paraId="06292DA7" w14:textId="77777777" w:rsidR="004D17E3" w:rsidRDefault="004D17E3" w:rsidP="00587722">
      <w:pPr>
        <w:spacing w:after="0" w:line="360" w:lineRule="auto"/>
        <w:rPr>
          <w:rFonts w:cstheme="minorHAnsi"/>
          <w:color w:val="0070C0"/>
          <w:sz w:val="28"/>
          <w:szCs w:val="28"/>
        </w:rPr>
      </w:pPr>
    </w:p>
    <w:p w14:paraId="5A3FF1E3" w14:textId="0CCCFDE1" w:rsidR="00587722" w:rsidRDefault="00587722" w:rsidP="00587722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color w:val="0070C0"/>
          <w:sz w:val="28"/>
          <w:szCs w:val="28"/>
        </w:rPr>
        <w:lastRenderedPageBreak/>
        <w:t>Lestvica kriterijev pisnega ocenjevanja</w:t>
      </w:r>
      <w:r>
        <w:rPr>
          <w:rFonts w:cstheme="minorHAnsi"/>
          <w:sz w:val="24"/>
          <w:szCs w:val="24"/>
        </w:rPr>
        <w:t xml:space="preserve">: </w:t>
      </w:r>
    </w:p>
    <w:p w14:paraId="622F7471" w14:textId="77777777" w:rsidR="00587722" w:rsidRDefault="00587722" w:rsidP="00587722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 0 do 49 % = ocena 1 (nezadostno)</w:t>
      </w:r>
    </w:p>
    <w:p w14:paraId="5193113B" w14:textId="77777777" w:rsidR="00587722" w:rsidRDefault="00587722" w:rsidP="00587722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 50 do 64 % = ocena 2 (zadostno) </w:t>
      </w:r>
    </w:p>
    <w:p w14:paraId="1208D9C8" w14:textId="77777777" w:rsidR="00587722" w:rsidRDefault="00587722" w:rsidP="00587722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 65 do 74 % = ocena 3 (dobro)</w:t>
      </w:r>
    </w:p>
    <w:p w14:paraId="78977CDC" w14:textId="77777777" w:rsidR="00587722" w:rsidRDefault="00587722" w:rsidP="00587722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 75 do 89 % = ocena 4 (prav dobro)</w:t>
      </w:r>
    </w:p>
    <w:p w14:paraId="669DEE65" w14:textId="77777777" w:rsidR="00587722" w:rsidRDefault="00587722" w:rsidP="00587722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 90 do 100 % = ocena 5 (odlično) </w:t>
      </w:r>
    </w:p>
    <w:p w14:paraId="0FD20E79" w14:textId="082B798E" w:rsidR="00555EA8" w:rsidRDefault="00555EA8" w:rsidP="00555EA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670878D" w14:textId="56204477" w:rsidR="00470BF0" w:rsidRDefault="00470BF0" w:rsidP="00555EA8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Pisni preizkusi znanja so napovedani in datumsko določeni. Če učenec pri pisnem ocenjevanju goljufa, se mu test odvzame in oceni z negativno oceno. </w:t>
      </w:r>
      <w:r w:rsidR="002F4E56">
        <w:rPr>
          <w:rFonts w:cstheme="minorHAnsi"/>
          <w:sz w:val="24"/>
          <w:szCs w:val="24"/>
        </w:rPr>
        <w:t xml:space="preserve">Če sta v nalogi pravilen in napačen odgovor zapisana hkrati, se ovrednoti z 0 točk. </w:t>
      </w:r>
    </w:p>
    <w:p w14:paraId="08820164" w14:textId="1777B53C" w:rsidR="00555EA8" w:rsidRDefault="00555EA8" w:rsidP="00555EA8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Popravlja se lahko samo negativna ocena.</w:t>
      </w:r>
    </w:p>
    <w:p w14:paraId="121E9DE6" w14:textId="51E6C134" w:rsidR="00470BF0" w:rsidRDefault="00555EA8" w:rsidP="0058772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B13F6">
        <w:rPr>
          <w:rFonts w:cstheme="minorHAnsi"/>
          <w:sz w:val="24"/>
          <w:szCs w:val="24"/>
        </w:rPr>
        <w:t>V kolikor je učenec</w:t>
      </w:r>
      <w:r>
        <w:rPr>
          <w:rFonts w:cstheme="minorHAnsi"/>
          <w:sz w:val="24"/>
          <w:szCs w:val="24"/>
        </w:rPr>
        <w:t xml:space="preserve">/učenka na koncu šolskega leta med oceno, lahko zvišuje oceno z izkazovanjem znanja. </w:t>
      </w:r>
      <w:r w:rsidR="00470BF0">
        <w:rPr>
          <w:rFonts w:cstheme="minorHAnsi"/>
          <w:sz w:val="24"/>
          <w:szCs w:val="24"/>
        </w:rPr>
        <w:t xml:space="preserve">Upošteva se lahko sprotno delo med šolskim letom (opravljanje domačih nalog, sodelovanje pri pouku, urejen zvezek in rešene naloge). </w:t>
      </w:r>
    </w:p>
    <w:p w14:paraId="2BED11A2" w14:textId="77777777" w:rsidR="00470BF0" w:rsidRDefault="00470BF0" w:rsidP="0058772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B7F407D" w14:textId="0B1079D5" w:rsidR="00587722" w:rsidRDefault="00470BF0" w:rsidP="00587722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587722">
        <w:rPr>
          <w:rFonts w:cstheme="minorHAnsi"/>
          <w:sz w:val="24"/>
          <w:szCs w:val="24"/>
        </w:rPr>
        <w:t>ristina Pečečnik</w:t>
      </w:r>
    </w:p>
    <w:p w14:paraId="2FCA1D89" w14:textId="77777777" w:rsidR="0090339B" w:rsidRPr="00377252" w:rsidRDefault="0090339B">
      <w:pPr>
        <w:rPr>
          <w:rFonts w:ascii="Arial" w:hAnsi="Arial" w:cs="Arial"/>
          <w:sz w:val="24"/>
          <w:szCs w:val="24"/>
        </w:rPr>
      </w:pPr>
    </w:p>
    <w:sectPr w:rsidR="0090339B" w:rsidRPr="00377252" w:rsidSect="004D17E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B6A0B"/>
    <w:multiLevelType w:val="hybridMultilevel"/>
    <w:tmpl w:val="0D444A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66F8F"/>
    <w:multiLevelType w:val="hybridMultilevel"/>
    <w:tmpl w:val="31FAABDE"/>
    <w:lvl w:ilvl="0" w:tplc="CE74F2CC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825968943">
    <w:abstractNumId w:val="0"/>
  </w:num>
  <w:num w:numId="2" w16cid:durableId="1245384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9C0"/>
    <w:rsid w:val="000935A5"/>
    <w:rsid w:val="000E68A0"/>
    <w:rsid w:val="002C2D45"/>
    <w:rsid w:val="002F4E56"/>
    <w:rsid w:val="00377252"/>
    <w:rsid w:val="00470BF0"/>
    <w:rsid w:val="0049374E"/>
    <w:rsid w:val="004D17E3"/>
    <w:rsid w:val="00555EA8"/>
    <w:rsid w:val="00587722"/>
    <w:rsid w:val="00691F4A"/>
    <w:rsid w:val="007A5E01"/>
    <w:rsid w:val="009014F3"/>
    <w:rsid w:val="0090339B"/>
    <w:rsid w:val="00A57AE1"/>
    <w:rsid w:val="00BA0680"/>
    <w:rsid w:val="00DA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F0805"/>
  <w15:docId w15:val="{897A78BE-8FEC-43EA-97F6-06441C0F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377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377252"/>
    <w:rPr>
      <w:b/>
      <w:bCs/>
    </w:rPr>
  </w:style>
  <w:style w:type="paragraph" w:styleId="Odstavekseznama">
    <w:name w:val="List Paragraph"/>
    <w:basedOn w:val="Navaden"/>
    <w:uiPriority w:val="34"/>
    <w:qFormat/>
    <w:rsid w:val="00587722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Pečečnik</dc:creator>
  <cp:keywords/>
  <dc:description/>
  <cp:lastModifiedBy>Kristina Pečečnik</cp:lastModifiedBy>
  <cp:revision>14</cp:revision>
  <dcterms:created xsi:type="dcterms:W3CDTF">2022-09-23T15:59:00Z</dcterms:created>
  <dcterms:modified xsi:type="dcterms:W3CDTF">2024-10-09T13:01:00Z</dcterms:modified>
</cp:coreProperties>
</file>